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F7" w:rsidRPr="003609F7" w:rsidRDefault="003609F7" w:rsidP="003609F7">
      <w:pPr>
        <w:jc w:val="center"/>
        <w:rPr>
          <w:rFonts w:ascii="Arial" w:hAnsi="Arial" w:cs="Arial"/>
          <w:b/>
          <w:sz w:val="18"/>
          <w:szCs w:val="18"/>
        </w:rPr>
      </w:pPr>
      <w:r w:rsidRPr="003609F7">
        <w:rPr>
          <w:rFonts w:ascii="Arial" w:hAnsi="Arial" w:cs="Arial"/>
          <w:b/>
          <w:sz w:val="18"/>
          <w:szCs w:val="18"/>
        </w:rPr>
        <w:t>INDICE</w:t>
      </w:r>
    </w:p>
    <w:p w:rsidR="004E3C96" w:rsidRPr="003609F7" w:rsidRDefault="00182DAA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GENERALIDADES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OBJETO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CAMPO DE APLICACIÓN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DESARROLLO DE PROCESOS, ACTIVIDADES, OPERACIONES QUE SON OBJETO DEL CONTRATO/UNIDADES CONSTRUCTIVAS QUE COMPONEN LA OBRA</w:t>
      </w:r>
    </w:p>
    <w:p w:rsidR="00182DAA" w:rsidRPr="003609F7" w:rsidRDefault="00182DAA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POLITICA DE SEGURIDAD Y SALUD OCUPACIONAL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DEFINIR, PUBLICAR Y DAR A ENTENDER LA POLITICA DE SST DE LA OBRA/EMPRESA</w:t>
      </w:r>
    </w:p>
    <w:p w:rsidR="00182DAA" w:rsidRPr="003609F7" w:rsidRDefault="00182DAA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PLANIFICACION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IDENTIFICACION DE PELIGROS, EVALUACION DE RIESGOS Y DETERMINACION DE CONTROLES PARA TODAS LAS ACTIVIDADES COMPRENDIDAS EN EL PROYECTO (CONTAR CON PROCEDIMIENTO Y MATRIZ)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IDENTIFICACION Y EVALUACION DE REQUISITOS LEGALES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OBJETOS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PROGRAMA DE GESTION</w:t>
      </w:r>
    </w:p>
    <w:p w:rsidR="00182DAA" w:rsidRPr="003609F7" w:rsidRDefault="00182DAA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IMPLEMENTACION Y OPERACIÓN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ESTRUCTURA Y RESPONSABILIDAD (FUNCIONES)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 xml:space="preserve">INGENIERO DEL PROYECTO 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RESIDENTE DE OBRA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JEFE D ESEGURIDAD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PREVENCIONISTA DE OBRA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SUPERVISORES/ JEFES DE GRUPO / CAPATAZ</w:t>
      </w:r>
    </w:p>
    <w:p w:rsidR="00182DAA" w:rsidRPr="003609F7" w:rsidRDefault="00182DAA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TRABAJADORES</w:t>
      </w:r>
    </w:p>
    <w:p w:rsidR="00182DAA" w:rsidRPr="003609F7" w:rsidRDefault="00182DAA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COMPETENCIA, CAPACITACION Y TOMA DE CONCIENCIA</w:t>
      </w:r>
    </w:p>
    <w:p w:rsidR="00182DAA" w:rsidRPr="003609F7" w:rsidRDefault="004138B3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COMUNICACIONES/ CONSULTA</w:t>
      </w:r>
    </w:p>
    <w:p w:rsidR="004138B3" w:rsidRPr="003609F7" w:rsidRDefault="004138B3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DOCUMENTOS Y CONTROL DE DOCUMENTOS</w:t>
      </w:r>
    </w:p>
    <w:p w:rsidR="004138B3" w:rsidRPr="003609F7" w:rsidRDefault="004138B3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CONTROL OPERACIONAL</w:t>
      </w:r>
    </w:p>
    <w:p w:rsidR="004138B3" w:rsidRPr="003609F7" w:rsidRDefault="004138B3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PREPACION Y RESPUESTA ANTE EMERGENCIAS</w:t>
      </w:r>
    </w:p>
    <w:p w:rsidR="004138B3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TIPOS DE CONTINGENCIA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NIVELES DE RESPUESTA A EMERGENCIA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ORGANIZACIÓN Y RESPONSABILIDADES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EQUIPOS Y MATERIALES DE RESPUESTA A EMERGENCIAS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COMUNICACIONES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CAPACITACION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SIMULACROS – EVALUACION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ACTIVIDADES DE MITIGACION</w:t>
      </w:r>
    </w:p>
    <w:p w:rsidR="00B45F96" w:rsidRPr="003609F7" w:rsidRDefault="00B45F96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VERIFICACION</w:t>
      </w:r>
    </w:p>
    <w:p w:rsidR="00B45F96" w:rsidRPr="003609F7" w:rsidRDefault="00B45F96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MEDICION Y SEGUIMIENTO DEL DESEMPEÑO Y MONITOREO EN SST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PROCEDIMEINTO ESCRITOS DE TRABAJO SEGURO (PETS)</w:t>
      </w:r>
    </w:p>
    <w:p w:rsidR="00B45F96" w:rsidRPr="003609F7" w:rsidRDefault="00B45F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ESTADISTICAS DE SEGUIMIENTO DE LA GESTION DE SST EN LA OBRA/PROYECTO</w:t>
      </w:r>
    </w:p>
    <w:p w:rsidR="00B45F96" w:rsidRPr="003609F7" w:rsidRDefault="00B45F96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INVESTIGACION DE INCIDENTES, ACCION CORRECTIVA Y ACCION PREVENTIVA</w:t>
      </w:r>
    </w:p>
    <w:p w:rsidR="00B45F96" w:rsidRPr="003609F7" w:rsidRDefault="00B45F96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INVESTIGACION DE INCIDENTES</w:t>
      </w:r>
    </w:p>
    <w:p w:rsidR="00B45F96" w:rsidRPr="003609F7" w:rsidRDefault="00B45F96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ACCIONES CORRECTIVAS – PREVENTIVAS</w:t>
      </w:r>
    </w:p>
    <w:p w:rsidR="00B45F96" w:rsidRPr="003609F7" w:rsidRDefault="00B45F96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CONTROL DE REGISTROS</w:t>
      </w:r>
    </w:p>
    <w:p w:rsidR="00B45F96" w:rsidRPr="003609F7" w:rsidRDefault="00B45F96" w:rsidP="003609F7">
      <w:pPr>
        <w:pStyle w:val="Prrafodelista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INSPECCIONES Y/ O AUDITORIAS</w:t>
      </w:r>
    </w:p>
    <w:p w:rsidR="00997496" w:rsidRPr="003609F7" w:rsidRDefault="009974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INSPECCIONES PLANEADAS, INOPINADAS, MENSUALES, SEMANALES, DIARIAS</w:t>
      </w:r>
    </w:p>
    <w:p w:rsidR="00997496" w:rsidRPr="003609F7" w:rsidRDefault="00997496" w:rsidP="003609F7">
      <w:pPr>
        <w:pStyle w:val="Prrafodelista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AUDITORIAS, INTERNAS Y EXTERNAS</w:t>
      </w:r>
    </w:p>
    <w:p w:rsidR="00997496" w:rsidRPr="003609F7" w:rsidRDefault="00997496" w:rsidP="00182DAA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COMITES DE SEGURIDAD Y/O SUPERVISOR DE SST</w:t>
      </w:r>
    </w:p>
    <w:p w:rsidR="00997496" w:rsidRPr="003609F7" w:rsidRDefault="00997496" w:rsidP="00997496">
      <w:pPr>
        <w:pStyle w:val="Prrafodelista"/>
        <w:ind w:left="360"/>
        <w:rPr>
          <w:rFonts w:ascii="Arial" w:hAnsi="Arial" w:cs="Arial"/>
          <w:sz w:val="18"/>
          <w:szCs w:val="18"/>
        </w:rPr>
      </w:pPr>
    </w:p>
    <w:p w:rsidR="00997496" w:rsidRPr="003609F7" w:rsidRDefault="00997496" w:rsidP="00997496">
      <w:pPr>
        <w:pStyle w:val="Prrafodelista"/>
        <w:ind w:left="360"/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ANEXOS</w:t>
      </w:r>
    </w:p>
    <w:p w:rsidR="00997496" w:rsidRPr="003609F7" w:rsidRDefault="00997496" w:rsidP="00997496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LISTADO DE EQUIPOS PROTECCION PERSONAL Y ENTRENAMIENTO (CARACTERISTICAS Y CERTIFICADOS)</w:t>
      </w:r>
    </w:p>
    <w:p w:rsidR="00997496" w:rsidRPr="003609F7" w:rsidRDefault="00997496" w:rsidP="00997496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ENTRENAMIENTO DEL PERSONAL (PROGRAMA O MATRIZ DE ENTRENAMIENTO /CAPACITACION ANUAL)</w:t>
      </w:r>
    </w:p>
    <w:p w:rsidR="00B733F2" w:rsidRPr="003609F7" w:rsidRDefault="00B733F2" w:rsidP="00997496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REGISTRO DE ASISTENCIAS A CHARLAS/ REUNIONES DE SEGURIDAD</w:t>
      </w:r>
    </w:p>
    <w:p w:rsidR="00B733F2" w:rsidRPr="003609F7" w:rsidRDefault="00050A17" w:rsidP="00050A17">
      <w:pPr>
        <w:pStyle w:val="Prrafodelista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CHARLAS DE INDUCCION</w:t>
      </w:r>
    </w:p>
    <w:p w:rsidR="00050A17" w:rsidRPr="003609F7" w:rsidRDefault="00050A17" w:rsidP="00050A17">
      <w:pPr>
        <w:pStyle w:val="Prrafodelista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CHARLAS DIARIAS</w:t>
      </w:r>
    </w:p>
    <w:p w:rsidR="00050A17" w:rsidRPr="003609F7" w:rsidRDefault="00050A17" w:rsidP="00050A17">
      <w:pPr>
        <w:pStyle w:val="Prrafodelista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CHARLAS DE SEGURIDAD</w:t>
      </w:r>
    </w:p>
    <w:p w:rsidR="00050A17" w:rsidRPr="003609F7" w:rsidRDefault="00050A17" w:rsidP="00050A17">
      <w:pPr>
        <w:pStyle w:val="Prrafodelista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lastRenderedPageBreak/>
        <w:t>CHARLAS OPERACIONALES</w:t>
      </w:r>
    </w:p>
    <w:p w:rsidR="00050A17" w:rsidRPr="003609F7" w:rsidRDefault="00050A17" w:rsidP="00050A17">
      <w:pPr>
        <w:pStyle w:val="Prrafodelista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REUNIONES DE COMITÉ DE SEGURIDAD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ANALISIS DE TRABAJO SEGURO (ATS)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MAPA DE RIESGO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POLITICA Y OBJETIVO DE SST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REGLAMENTO INTERNO DE SEGURIDAD Y SALUD EN EL TRABAJO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PROGRAMA ANUAL DE SEGURIDAD Y SALUD EN LE TRABAJO</w:t>
      </w:r>
    </w:p>
    <w:p w:rsidR="00050A17" w:rsidRPr="003609F7" w:rsidRDefault="00050A17" w:rsidP="00050A17">
      <w:pPr>
        <w:pStyle w:val="Prrafodelist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609F7">
        <w:rPr>
          <w:rFonts w:ascii="Arial" w:hAnsi="Arial" w:cs="Arial"/>
          <w:sz w:val="18"/>
          <w:szCs w:val="18"/>
        </w:rPr>
        <w:t>ESTADISTICAS /REPORTES DE SST (SEMANALES MENSUALES)</w:t>
      </w:r>
    </w:p>
    <w:p w:rsidR="00050A17" w:rsidRPr="003609F7" w:rsidRDefault="00050A17" w:rsidP="00050A17">
      <w:pPr>
        <w:rPr>
          <w:rFonts w:ascii="Arial" w:hAnsi="Arial" w:cs="Arial"/>
          <w:sz w:val="18"/>
          <w:szCs w:val="18"/>
        </w:rPr>
      </w:pPr>
    </w:p>
    <w:p w:rsidR="00050A17" w:rsidRPr="003609F7" w:rsidRDefault="00050A17" w:rsidP="00050A17">
      <w:pPr>
        <w:pStyle w:val="Prrafodelista"/>
        <w:ind w:left="1440"/>
        <w:rPr>
          <w:rFonts w:ascii="Arial" w:hAnsi="Arial" w:cs="Arial"/>
          <w:sz w:val="18"/>
          <w:szCs w:val="18"/>
        </w:rPr>
      </w:pPr>
    </w:p>
    <w:p w:rsidR="00050A17" w:rsidRPr="003609F7" w:rsidRDefault="00050A17" w:rsidP="00050A17">
      <w:pPr>
        <w:pStyle w:val="Prrafodelista"/>
        <w:ind w:left="1440"/>
        <w:rPr>
          <w:rFonts w:ascii="Arial" w:hAnsi="Arial" w:cs="Arial"/>
          <w:sz w:val="18"/>
          <w:szCs w:val="18"/>
        </w:rPr>
      </w:pPr>
    </w:p>
    <w:p w:rsidR="00050A17" w:rsidRPr="003609F7" w:rsidRDefault="00050A17" w:rsidP="00050A17">
      <w:pPr>
        <w:rPr>
          <w:rFonts w:ascii="Arial" w:hAnsi="Arial" w:cs="Arial"/>
          <w:sz w:val="18"/>
          <w:szCs w:val="18"/>
        </w:rPr>
      </w:pPr>
    </w:p>
    <w:p w:rsidR="00050A17" w:rsidRPr="003609F7" w:rsidRDefault="00050A17" w:rsidP="00050A17">
      <w:pPr>
        <w:rPr>
          <w:rFonts w:ascii="Arial" w:hAnsi="Arial" w:cs="Arial"/>
          <w:sz w:val="18"/>
          <w:szCs w:val="18"/>
        </w:rPr>
      </w:pPr>
    </w:p>
    <w:p w:rsidR="00050A17" w:rsidRPr="003609F7" w:rsidRDefault="00050A17" w:rsidP="00050A17">
      <w:pPr>
        <w:rPr>
          <w:rFonts w:ascii="Arial" w:hAnsi="Arial" w:cs="Arial"/>
          <w:sz w:val="18"/>
          <w:szCs w:val="18"/>
        </w:rPr>
      </w:pPr>
    </w:p>
    <w:p w:rsidR="00997496" w:rsidRPr="003609F7" w:rsidRDefault="00997496" w:rsidP="00997496">
      <w:pPr>
        <w:pStyle w:val="Prrafodelista"/>
        <w:ind w:left="360"/>
        <w:rPr>
          <w:rFonts w:ascii="Arial" w:hAnsi="Arial" w:cs="Arial"/>
          <w:sz w:val="18"/>
          <w:szCs w:val="18"/>
        </w:rPr>
      </w:pPr>
    </w:p>
    <w:p w:rsidR="00B45F96" w:rsidRPr="003609F7" w:rsidRDefault="00B45F96" w:rsidP="00997496">
      <w:pPr>
        <w:rPr>
          <w:rFonts w:ascii="Arial" w:hAnsi="Arial" w:cs="Arial"/>
          <w:sz w:val="18"/>
          <w:szCs w:val="18"/>
        </w:rPr>
      </w:pPr>
    </w:p>
    <w:sectPr w:rsidR="00B45F96" w:rsidRPr="003609F7" w:rsidSect="004E3C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28E" w:rsidRDefault="008C028E" w:rsidP="00050A17">
      <w:pPr>
        <w:spacing w:after="0" w:line="240" w:lineRule="auto"/>
      </w:pPr>
      <w:r>
        <w:separator/>
      </w:r>
    </w:p>
  </w:endnote>
  <w:endnote w:type="continuationSeparator" w:id="1">
    <w:p w:rsidR="008C028E" w:rsidRDefault="008C028E" w:rsidP="0005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28E" w:rsidRDefault="008C028E" w:rsidP="00050A17">
      <w:pPr>
        <w:spacing w:after="0" w:line="240" w:lineRule="auto"/>
      </w:pPr>
      <w:r>
        <w:separator/>
      </w:r>
    </w:p>
  </w:footnote>
  <w:footnote w:type="continuationSeparator" w:id="1">
    <w:p w:rsidR="008C028E" w:rsidRDefault="008C028E" w:rsidP="00050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2545D"/>
    <w:multiLevelType w:val="hybridMultilevel"/>
    <w:tmpl w:val="5B5C556C"/>
    <w:lvl w:ilvl="0" w:tplc="0C0A0013">
      <w:start w:val="1"/>
      <w:numFmt w:val="upperRoman"/>
      <w:lvlText w:val="%1."/>
      <w:lvlJc w:val="righ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E079DA"/>
    <w:multiLevelType w:val="hybridMultilevel"/>
    <w:tmpl w:val="DF3E1000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3A06B1"/>
    <w:multiLevelType w:val="hybridMultilevel"/>
    <w:tmpl w:val="B8E22F7A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B55F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3597223"/>
    <w:multiLevelType w:val="hybridMultilevel"/>
    <w:tmpl w:val="D59E9C0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1BE"/>
    <w:rsid w:val="00050A17"/>
    <w:rsid w:val="00182DAA"/>
    <w:rsid w:val="003609F7"/>
    <w:rsid w:val="004138B3"/>
    <w:rsid w:val="004E3C96"/>
    <w:rsid w:val="008C028E"/>
    <w:rsid w:val="009341BE"/>
    <w:rsid w:val="00997496"/>
    <w:rsid w:val="00B45F96"/>
    <w:rsid w:val="00B7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2DA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050A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50A17"/>
  </w:style>
  <w:style w:type="paragraph" w:styleId="Piedepgina">
    <w:name w:val="footer"/>
    <w:basedOn w:val="Normal"/>
    <w:link w:val="PiedepginaCar"/>
    <w:uiPriority w:val="99"/>
    <w:semiHidden/>
    <w:unhideWhenUsed/>
    <w:rsid w:val="00050A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50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AVRM</dc:creator>
  <cp:keywords/>
  <dc:description/>
  <cp:lastModifiedBy>AVRM</cp:lastModifiedBy>
  <cp:revision>8</cp:revision>
  <dcterms:created xsi:type="dcterms:W3CDTF">2015-02-14T16:48:00Z</dcterms:created>
  <dcterms:modified xsi:type="dcterms:W3CDTF">2015-02-14T17:36:00Z</dcterms:modified>
</cp:coreProperties>
</file>